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F1F" w:rsidRPr="00686FD7" w:rsidRDefault="00CB0F1F" w:rsidP="00CB0F1F">
      <w:pPr>
        <w:shd w:val="clear" w:color="auto" w:fill="FFFFFF"/>
        <w:spacing w:line="276" w:lineRule="auto"/>
        <w:jc w:val="center"/>
        <w:textAlignment w:val="top"/>
        <w:outlineLvl w:val="0"/>
        <w:rPr>
          <w:b/>
          <w:bCs/>
          <w:color w:val="365F91"/>
          <w:kern w:val="36"/>
        </w:rPr>
      </w:pPr>
      <w:r>
        <w:rPr>
          <w:b/>
          <w:bCs/>
          <w:color w:val="365F91"/>
          <w:kern w:val="36"/>
        </w:rPr>
        <w:t xml:space="preserve">Какие меры поддержки предоставляет </w:t>
      </w:r>
      <w:r w:rsidRPr="00686FD7">
        <w:rPr>
          <w:b/>
          <w:bCs/>
          <w:color w:val="365F91"/>
          <w:kern w:val="36"/>
        </w:rPr>
        <w:t>Социальный фонд семьям с детьми</w:t>
      </w:r>
    </w:p>
    <w:p w:rsidR="00CB0F1F" w:rsidRPr="00686FD7" w:rsidRDefault="00CB0F1F" w:rsidP="00CB0F1F">
      <w:pPr>
        <w:shd w:val="clear" w:color="auto" w:fill="FFFFFF"/>
        <w:spacing w:line="276" w:lineRule="auto"/>
        <w:jc w:val="center"/>
        <w:textAlignment w:val="top"/>
        <w:outlineLvl w:val="0"/>
        <w:rPr>
          <w:b/>
          <w:bCs/>
          <w:color w:val="365F91"/>
          <w:kern w:val="36"/>
        </w:rPr>
      </w:pPr>
    </w:p>
    <w:p w:rsidR="00CB0F1F" w:rsidRPr="008749EB" w:rsidRDefault="00CB0F1F" w:rsidP="00CB0F1F">
      <w:pPr>
        <w:shd w:val="clear" w:color="auto" w:fill="FFFFFF"/>
        <w:spacing w:line="276" w:lineRule="auto"/>
        <w:jc w:val="both"/>
        <w:textAlignment w:val="top"/>
      </w:pPr>
      <w:r w:rsidRPr="008749EB">
        <w:rPr>
          <w:b/>
        </w:rPr>
        <w:tab/>
      </w:r>
      <w:r w:rsidRPr="008749EB">
        <w:t>О мерах социальной поддержки, предоставляемых татарстанским семьям с детьми</w:t>
      </w:r>
      <w:hyperlink r:id="rId5" w:tgtFrame="_blank" w:tooltip="Смотреть оригинал фото на сайте: xn--b1albebc0apl.xn--80acgfbsl1azdqr.xn--p1ai" w:history="1"/>
      <w:r w:rsidRPr="008749EB">
        <w:t xml:space="preserve">, проинформировал управляющий отделением СФР по Татарстану </w:t>
      </w:r>
      <w:r w:rsidRPr="008749EB">
        <w:rPr>
          <w:b/>
        </w:rPr>
        <w:t xml:space="preserve">Эдуард </w:t>
      </w:r>
      <w:proofErr w:type="spellStart"/>
      <w:r w:rsidRPr="008749EB">
        <w:rPr>
          <w:b/>
        </w:rPr>
        <w:t>Вафин</w:t>
      </w:r>
      <w:proofErr w:type="spellEnd"/>
      <w:r w:rsidRPr="008749EB">
        <w:rPr>
          <w:b/>
        </w:rPr>
        <w:t xml:space="preserve"> </w:t>
      </w:r>
      <w:r w:rsidRPr="008749EB">
        <w:t>на Брифинге</w:t>
      </w:r>
      <w:r>
        <w:t xml:space="preserve"> в </w:t>
      </w:r>
      <w:r w:rsidRPr="008749EB">
        <w:t>Кабинете министров</w:t>
      </w:r>
      <w:r>
        <w:t xml:space="preserve"> РТ.</w:t>
      </w:r>
      <w:r w:rsidRPr="008749EB">
        <w:t xml:space="preserve"> </w:t>
      </w:r>
    </w:p>
    <w:p w:rsidR="00CB0F1F" w:rsidRPr="008749EB" w:rsidRDefault="00CB0F1F" w:rsidP="00CB0F1F">
      <w:pPr>
        <w:spacing w:line="276" w:lineRule="auto"/>
        <w:ind w:right="-285"/>
        <w:rPr>
          <w:rFonts w:eastAsia="Calibri"/>
          <w:b/>
          <w:color w:val="365F91"/>
        </w:rPr>
      </w:pPr>
    </w:p>
    <w:p w:rsidR="00CB0F1F" w:rsidRPr="008749EB" w:rsidRDefault="00CB0F1F" w:rsidP="00CB0F1F">
      <w:pPr>
        <w:spacing w:line="276" w:lineRule="auto"/>
        <w:ind w:right="-285"/>
        <w:rPr>
          <w:color w:val="365F91"/>
        </w:rPr>
      </w:pPr>
      <w:r w:rsidRPr="008749EB">
        <w:rPr>
          <w:rFonts w:eastAsia="Calibri"/>
          <w:b/>
          <w:color w:val="365F91"/>
        </w:rPr>
        <w:t>Материнский (семейный) капитал</w:t>
      </w:r>
      <w:r w:rsidRPr="008749EB">
        <w:rPr>
          <w:rFonts w:eastAsia="Calibri"/>
          <w:b/>
        </w:rPr>
        <w:t xml:space="preserve"> – </w:t>
      </w:r>
      <w:r w:rsidRPr="008749EB">
        <w:rPr>
          <w:rFonts w:eastAsia="Calibri"/>
        </w:rPr>
        <w:t xml:space="preserve">центральная мера национального проекта «Демография».  </w:t>
      </w:r>
    </w:p>
    <w:p w:rsidR="00CB0F1F" w:rsidRPr="008749EB" w:rsidRDefault="00CB0F1F" w:rsidP="00CB0F1F">
      <w:pPr>
        <w:tabs>
          <w:tab w:val="left" w:pos="284"/>
        </w:tabs>
        <w:spacing w:line="276" w:lineRule="auto"/>
        <w:jc w:val="both"/>
        <w:rPr>
          <w:rFonts w:eastAsia="Calibri"/>
        </w:rPr>
      </w:pPr>
      <w:r w:rsidRPr="008749EB">
        <w:rPr>
          <w:rFonts w:eastAsia="Calibri"/>
        </w:rPr>
        <w:tab/>
        <w:t xml:space="preserve">С 2007 года размер материнского капитала вырос более чем в три раза, а программа постоянно развивается для удобства семей, сертификаты выдаются в </w:t>
      </w:r>
      <w:proofErr w:type="spellStart"/>
      <w:r w:rsidRPr="008749EB">
        <w:rPr>
          <w:rFonts w:eastAsia="Calibri"/>
        </w:rPr>
        <w:t>проактивном</w:t>
      </w:r>
      <w:proofErr w:type="spellEnd"/>
      <w:r w:rsidRPr="008749EB">
        <w:rPr>
          <w:rFonts w:eastAsia="Calibri"/>
        </w:rPr>
        <w:t xml:space="preserve"> формате и в электронном виде на </w:t>
      </w:r>
      <w:proofErr w:type="spellStart"/>
      <w:r w:rsidRPr="008749EB">
        <w:rPr>
          <w:rFonts w:eastAsia="Calibri"/>
        </w:rPr>
        <w:t>госуслугах</w:t>
      </w:r>
      <w:proofErr w:type="spellEnd"/>
      <w:r w:rsidRPr="008749EB">
        <w:rPr>
          <w:rFonts w:eastAsia="Calibri"/>
        </w:rPr>
        <w:t>. Новое в МСК с  2024 года:</w:t>
      </w:r>
    </w:p>
    <w:p w:rsidR="00CB0F1F" w:rsidRPr="00B71892" w:rsidRDefault="00CB0F1F" w:rsidP="00CB0F1F">
      <w:pPr>
        <w:numPr>
          <w:ilvl w:val="0"/>
          <w:numId w:val="1"/>
        </w:numPr>
        <w:tabs>
          <w:tab w:val="left" w:pos="284"/>
        </w:tabs>
        <w:spacing w:line="276" w:lineRule="auto"/>
        <w:ind w:left="284" w:hanging="299"/>
        <w:jc w:val="both"/>
      </w:pPr>
      <w:r w:rsidRPr="00B71892">
        <w:rPr>
          <w:rFonts w:eastAsia="Calibri"/>
        </w:rPr>
        <w:t xml:space="preserve">размер составляет </w:t>
      </w:r>
      <w:r w:rsidRPr="00B71892">
        <w:rPr>
          <w:rFonts w:eastAsia="Calibri"/>
          <w:bCs/>
        </w:rPr>
        <w:t xml:space="preserve">630 380,78 </w:t>
      </w:r>
      <w:r w:rsidRPr="00B71892">
        <w:rPr>
          <w:rFonts w:eastAsia="Calibri"/>
        </w:rPr>
        <w:t xml:space="preserve">руб. при рождении после 01.01.2020 первого ребенка в семье и </w:t>
      </w:r>
      <w:r w:rsidRPr="00B71892">
        <w:rPr>
          <w:rFonts w:eastAsia="Calibri"/>
          <w:bCs/>
        </w:rPr>
        <w:t xml:space="preserve">833 024,74 </w:t>
      </w:r>
      <w:r w:rsidRPr="00B71892">
        <w:rPr>
          <w:rFonts w:eastAsia="Calibri"/>
        </w:rPr>
        <w:t xml:space="preserve">руб. – при рождении после этой даты второго ребенка или обоих детей; </w:t>
      </w:r>
    </w:p>
    <w:p w:rsidR="00CB0F1F" w:rsidRPr="008749EB" w:rsidRDefault="00CB0F1F" w:rsidP="00CB0F1F">
      <w:pPr>
        <w:numPr>
          <w:ilvl w:val="0"/>
          <w:numId w:val="1"/>
        </w:numPr>
        <w:tabs>
          <w:tab w:val="left" w:pos="284"/>
        </w:tabs>
        <w:spacing w:line="276" w:lineRule="auto"/>
        <w:ind w:left="284" w:hanging="299"/>
        <w:jc w:val="both"/>
      </w:pPr>
      <w:r w:rsidRPr="00B71892">
        <w:t>право на материнский капитал</w:t>
      </w:r>
      <w:r w:rsidRPr="008749EB">
        <w:t xml:space="preserve"> теперь возникает только у родителей, имеющих российское гражданство на момент появления ребенка, который является гражданином Российской Федерации по рождению; </w:t>
      </w:r>
    </w:p>
    <w:p w:rsidR="00CB0F1F" w:rsidRPr="008749EB" w:rsidRDefault="00CB0F1F" w:rsidP="00CB0F1F">
      <w:pPr>
        <w:numPr>
          <w:ilvl w:val="0"/>
          <w:numId w:val="1"/>
        </w:numPr>
        <w:tabs>
          <w:tab w:val="left" w:pos="284"/>
        </w:tabs>
        <w:spacing w:line="276" w:lineRule="auto"/>
        <w:ind w:left="284" w:hanging="299"/>
        <w:jc w:val="both"/>
      </w:pPr>
      <w:r w:rsidRPr="008749EB">
        <w:t xml:space="preserve">средствами материнского капитала можно осуществить реконструкцию дома блокированной застройки в целях улучшения жилищных условий. Ранее такое распоряжение не было предусмотрено, поскольку реконструкция дома затрагивала жилищные условия и других владельцев дома; </w:t>
      </w:r>
    </w:p>
    <w:p w:rsidR="00CB0F1F" w:rsidRPr="008749EB" w:rsidRDefault="00CB0F1F" w:rsidP="00CB0F1F">
      <w:pPr>
        <w:numPr>
          <w:ilvl w:val="0"/>
          <w:numId w:val="1"/>
        </w:numPr>
        <w:tabs>
          <w:tab w:val="left" w:pos="284"/>
        </w:tabs>
        <w:spacing w:line="276" w:lineRule="auto"/>
        <w:ind w:left="284" w:hanging="299"/>
        <w:jc w:val="both"/>
      </w:pPr>
      <w:r w:rsidRPr="008749EB">
        <w:t>отцы-одиночки (или единственные усыновители), воспитывающие детей и имеющие право на получение материнского капитала, могут направить материнский капитал на формирование своей накопительной пенсии.</w:t>
      </w:r>
    </w:p>
    <w:p w:rsidR="00CB0F1F" w:rsidRDefault="00CB0F1F" w:rsidP="00CB0F1F">
      <w:pPr>
        <w:spacing w:line="276" w:lineRule="auto"/>
        <w:ind w:firstLine="284"/>
        <w:jc w:val="both"/>
        <w:rPr>
          <w:rFonts w:eastAsia="Calibri"/>
        </w:rPr>
      </w:pPr>
      <w:proofErr w:type="gramStart"/>
      <w:r w:rsidRPr="00E05CB3">
        <w:t>Почти 87% семей полностью или частично распорядились средствами материнского капитала</w:t>
      </w:r>
      <w:r>
        <w:t xml:space="preserve"> по пяти </w:t>
      </w:r>
      <w:r w:rsidRPr="008749EB">
        <w:rPr>
          <w:rFonts w:eastAsia="Calibri"/>
        </w:rPr>
        <w:t>направлениям: 305</w:t>
      </w:r>
      <w:r w:rsidRPr="008749EB">
        <w:rPr>
          <w:rFonts w:eastAsia="Calibri"/>
          <w:color w:val="C00000"/>
        </w:rPr>
        <w:t xml:space="preserve"> </w:t>
      </w:r>
      <w:r w:rsidRPr="008749EB">
        <w:rPr>
          <w:rFonts w:eastAsia="Calibri"/>
        </w:rPr>
        <w:t xml:space="preserve">тысяч семей на улучшение жилищных условий, 43 тысячи семей на образование детей, 18 тысяч семей на ежемесячную выплату из МСК (в 2024 году размер </w:t>
      </w:r>
      <w:r w:rsidRPr="00B71892">
        <w:rPr>
          <w:rFonts w:eastAsia="Calibri"/>
        </w:rPr>
        <w:t xml:space="preserve">ЕВ </w:t>
      </w:r>
      <w:r w:rsidRPr="00B71892">
        <w:rPr>
          <w:rFonts w:eastAsia="Calibri"/>
          <w:color w:val="000000"/>
        </w:rPr>
        <w:t>12 741 руб.)</w:t>
      </w:r>
      <w:r w:rsidRPr="00B71892">
        <w:rPr>
          <w:rFonts w:eastAsia="Calibri"/>
        </w:rPr>
        <w:t>,</w:t>
      </w:r>
      <w:r w:rsidRPr="008749EB">
        <w:rPr>
          <w:rFonts w:eastAsia="Calibri"/>
        </w:rPr>
        <w:t xml:space="preserve"> 171 заявление на формирование накопительной пенсии, 2 заявления на покупку това</w:t>
      </w:r>
      <w:r>
        <w:rPr>
          <w:rFonts w:eastAsia="Calibri"/>
        </w:rPr>
        <w:t>ров и услуг для детей-инвалидов.</w:t>
      </w:r>
      <w:proofErr w:type="gramEnd"/>
    </w:p>
    <w:p w:rsidR="00CB0F1F" w:rsidRPr="003E2E8A" w:rsidRDefault="00CB0F1F" w:rsidP="00CB0F1F">
      <w:pPr>
        <w:spacing w:line="276" w:lineRule="auto"/>
        <w:ind w:firstLine="284"/>
        <w:jc w:val="both"/>
        <w:rPr>
          <w:rFonts w:eastAsia="Calibri"/>
        </w:rPr>
      </w:pPr>
      <w:r>
        <w:rPr>
          <w:rFonts w:eastAsia="Calibri"/>
        </w:rPr>
        <w:t>С</w:t>
      </w:r>
      <w:r w:rsidRPr="003E2E8A">
        <w:rPr>
          <w:rFonts w:eastAsia="Calibri"/>
        </w:rPr>
        <w:t xml:space="preserve"> начала действия программы в Республике Татарстан средствами материнского капитала распорядились 36</w:t>
      </w:r>
      <w:r>
        <w:rPr>
          <w:rFonts w:eastAsia="Calibri"/>
        </w:rPr>
        <w:t>4,7</w:t>
      </w:r>
      <w:r w:rsidRPr="003E2E8A">
        <w:rPr>
          <w:rFonts w:eastAsia="Calibri"/>
        </w:rPr>
        <w:t xml:space="preserve"> тысяч семей с детьми </w:t>
      </w:r>
      <w:r>
        <w:rPr>
          <w:rFonts w:eastAsia="Calibri"/>
        </w:rPr>
        <w:t xml:space="preserve">(89%) </w:t>
      </w:r>
      <w:r w:rsidRPr="003E2E8A">
        <w:rPr>
          <w:rFonts w:eastAsia="Calibri"/>
        </w:rPr>
        <w:t xml:space="preserve">на общую сумму средств </w:t>
      </w:r>
      <w:r>
        <w:rPr>
          <w:rFonts w:eastAsia="Calibri"/>
        </w:rPr>
        <w:t xml:space="preserve">136,7 млрд. </w:t>
      </w:r>
      <w:r w:rsidRPr="003E2E8A">
        <w:rPr>
          <w:rFonts w:eastAsia="Calibri"/>
        </w:rPr>
        <w:t>руб.</w:t>
      </w:r>
    </w:p>
    <w:p w:rsidR="00B13F13" w:rsidRDefault="00B13F13" w:rsidP="00B13F13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color w:val="365F91"/>
        </w:rPr>
      </w:pPr>
      <w:r w:rsidRPr="00157463">
        <w:rPr>
          <w:rFonts w:eastAsia="Calibri"/>
          <w:i/>
        </w:rPr>
        <w:t xml:space="preserve">«Хотел бы </w:t>
      </w:r>
      <w:r>
        <w:rPr>
          <w:rFonts w:eastAsia="Calibri"/>
          <w:i/>
        </w:rPr>
        <w:t>добавить</w:t>
      </w:r>
      <w:r w:rsidRPr="00157463">
        <w:rPr>
          <w:rFonts w:eastAsia="Calibri"/>
          <w:i/>
        </w:rPr>
        <w:t xml:space="preserve">, что </w:t>
      </w:r>
      <w:r w:rsidRPr="00157463">
        <w:rPr>
          <w:i/>
        </w:rPr>
        <w:t>у Социального фонда каждый год –</w:t>
      </w:r>
      <w:r>
        <w:rPr>
          <w:i/>
        </w:rPr>
        <w:t xml:space="preserve"> </w:t>
      </w:r>
      <w:r w:rsidRPr="00157463">
        <w:rPr>
          <w:i/>
        </w:rPr>
        <w:t>Год семьи, потому что он посвящен заботе о семьях: о детях и их родителях, родителях родителей и так далее</w:t>
      </w:r>
      <w:proofErr w:type="gramStart"/>
      <w:r>
        <w:rPr>
          <w:i/>
        </w:rPr>
        <w:t xml:space="preserve"> </w:t>
      </w:r>
      <w:r w:rsidRPr="00157463">
        <w:rPr>
          <w:i/>
        </w:rPr>
        <w:t>… Н</w:t>
      </w:r>
      <w:proofErr w:type="gramEnd"/>
      <w:r w:rsidRPr="00157463">
        <w:rPr>
          <w:i/>
        </w:rPr>
        <w:t xml:space="preserve">ашу поддержку граждане получают на протяжении всей жизни. Главная задача – сделать эту заботу ощутимой, то есть работать эффективно, обеспечивать качество и оперативность предоставления услуг. </w:t>
      </w:r>
      <w:r>
        <w:rPr>
          <w:i/>
        </w:rPr>
        <w:t>Татарстанское</w:t>
      </w:r>
      <w:r w:rsidRPr="00157463">
        <w:rPr>
          <w:i/>
        </w:rPr>
        <w:t xml:space="preserve"> Отделение фонда приложит для этого все усилия»</w:t>
      </w:r>
      <w:r>
        <w:rPr>
          <w:i/>
        </w:rPr>
        <w:t xml:space="preserve">, – </w:t>
      </w:r>
      <w:r w:rsidRPr="00157463">
        <w:t xml:space="preserve"> подчеркнул</w:t>
      </w:r>
      <w:r w:rsidRPr="00157463">
        <w:rPr>
          <w:rFonts w:eastAsia="Calibri"/>
          <w:i/>
        </w:rPr>
        <w:t xml:space="preserve"> </w:t>
      </w:r>
      <w:r w:rsidRPr="008749EB">
        <w:t xml:space="preserve">управляющий отделением СФР по Татарстану </w:t>
      </w:r>
      <w:r w:rsidRPr="008749EB">
        <w:rPr>
          <w:b/>
        </w:rPr>
        <w:t xml:space="preserve">Эдуард </w:t>
      </w:r>
      <w:proofErr w:type="spellStart"/>
      <w:r w:rsidRPr="008749EB">
        <w:rPr>
          <w:b/>
        </w:rPr>
        <w:t>Вафин</w:t>
      </w:r>
      <w:proofErr w:type="spellEnd"/>
      <w:r w:rsidRPr="00470D5B">
        <w:rPr>
          <w:rFonts w:eastAsia="Calibri"/>
          <w:i/>
          <w:color w:val="000000"/>
        </w:rPr>
        <w:t xml:space="preserve">.  </w:t>
      </w:r>
    </w:p>
    <w:p w:rsidR="00F93854" w:rsidRDefault="00F93854"/>
    <w:sectPr w:rsidR="00F93854" w:rsidSect="00F93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B7FD9"/>
    <w:multiLevelType w:val="hybridMultilevel"/>
    <w:tmpl w:val="140C6C46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CB0F1F"/>
    <w:rsid w:val="00B13F13"/>
    <w:rsid w:val="00CB0F1F"/>
    <w:rsid w:val="00D620CE"/>
    <w:rsid w:val="00F93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13F1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xn--b1albebc0apl.xn--80acgfbsl1azdqr.xn--p1ai/media/news/news_228714_image_900x_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2024-02-13T12:56:00Z</dcterms:created>
  <dcterms:modified xsi:type="dcterms:W3CDTF">2024-02-13T12:59:00Z</dcterms:modified>
</cp:coreProperties>
</file>